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</w:rPr>
        <w:drawing>
          <wp:inline distB="0" distT="0" distL="0" distR="0">
            <wp:extent cx="687600" cy="687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#PATTOCONLATERRA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ea4e7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Io sottoscritt</w:t>
      </w:r>
      <w:r w:rsidDel="00000000" w:rsidR="00000000" w:rsidRPr="00000000">
        <w:rPr>
          <w:b w:val="1"/>
          <w:rtl w:val="0"/>
        </w:rPr>
        <w:t xml:space="preserve">a Francesca Paraggio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Dopo aver valutato il valore e la necessità per il futuro del pianeta Terra e dell’Umanità di assumere comportamenti responsabili, ho deciso con la seguente modalità e tempistica quanto di seguito indicato: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Ridurre il consumo della plastica ed evitare il consumismo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presente Patto avrà una durata di ___12__ mesi, rinnovabile. Al termine del periodo indicato, il sottoscritto verificherà la congruenza del Patto e stabilirà eventuali modifiche e la nuova tempistica.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  <w:tab/>
        <w:tab/>
        <w:tab/>
        <w:tab/>
        <w:tab/>
        <w:tab/>
        <w:t xml:space="preserve">In fede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(da spedire a : pattoconlaterra@gmail.com)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